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8" w:rsidRPr="007D331F" w:rsidRDefault="00947A08" w:rsidP="00947A08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947A08" w:rsidTr="007C351F">
        <w:trPr>
          <w:trHeight w:val="5802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-112"/>
              <w:tblOverlap w:val="never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4035"/>
              <w:gridCol w:w="435"/>
              <w:gridCol w:w="435"/>
              <w:gridCol w:w="435"/>
              <w:gridCol w:w="799"/>
              <w:gridCol w:w="3964"/>
            </w:tblGrid>
            <w:tr w:rsidR="002F3D89" w:rsidRPr="002F3D89" w:rsidTr="002F3D89">
              <w:trPr>
                <w:trHeight w:val="274"/>
              </w:trPr>
              <w:tc>
                <w:tcPr>
                  <w:tcW w:w="10103" w:type="dxa"/>
                  <w:gridSpan w:val="6"/>
                  <w:vAlign w:val="center"/>
                </w:tcPr>
                <w:p w:rsidR="002F3D89" w:rsidRDefault="002F3D89" w:rsidP="002F3D8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KAMU YÖNETİMİ BÖLÜMÜ</w:t>
                  </w:r>
                </w:p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2017-2018 EĞİTİM-ÖĞRETİM YILI YAZ YARIYILINDA AÇILACAK DERSLER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10103" w:type="dxa"/>
                  <w:gridSpan w:val="6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I.  YARIYIL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799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GÖREVLENDİRİLEN ÖĞRETİM ÜYESİ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BKY1005 Hukukun Temel Kavramları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Aziz BELLİ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BKY1007 Yönetim Bilimi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Prof. Dr. A. Hamdi AYDIN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BKY1009 Matematik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Öğr.Gör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Yaşar ERAYMAN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 1001 Siyaset Bilimine Giriş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E252CB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Ahmet TUNÇ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 1015 İşletme Bilimine Giriş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E252CB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Prof. Dr. İsmail BAKAN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10103" w:type="dxa"/>
                  <w:gridSpan w:val="6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II.  YARIYIL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799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GÖREVLENDİRİLEN ÖĞRETİM ÜYESİ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BKY1004 Mikro İktisat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Dr.Öğr.Gör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Gülferah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BOZKAYA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BKY1006 Halkla İlişkiler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İ. Ethem TAŞ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BKY1008 Kamu Yönetimi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Prof. Dr. A. Hamdi AYDIN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EE00E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BKY10</w:t>
                  </w:r>
                  <w:r w:rsidR="00EE00E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 Türk Anayasa Hukuku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Mehmet YILMAZ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10103" w:type="dxa"/>
                  <w:gridSpan w:val="6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III. YARIYIL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35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799" w:type="dxa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GÖREVLENDİRİLEN ÖĞRETİM ÜYESİ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BKY2001 Genel Muhasebe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Doç.Dr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Mustafa KISAKÜREK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BKY2003 İdare Hukuku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İ. Ethem TAŞ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BKY2005 Temel İstatistik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Doç. Dr. M. Cevher MARİN 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BKY2015 Çağdaş Devlet Düzenleri (Seç.)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Üyesi Ahmet TUNÇ 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b/>
                      <w:sz w:val="16"/>
                      <w:szCs w:val="16"/>
                    </w:rPr>
                    <w:t>BKY2019 Klasik Dönemde Siyasal Düşünce (Seç)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Üyesi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Selcen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KÖK </w:t>
                  </w:r>
                </w:p>
              </w:tc>
            </w:tr>
            <w:tr w:rsidR="002F3D89" w:rsidRPr="002F3D89" w:rsidTr="002F3D89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2F3D89" w:rsidRPr="002F3D89" w:rsidRDefault="002F3D89" w:rsidP="002F3D89">
                  <w:pPr>
                    <w:rPr>
                      <w:b/>
                      <w:sz w:val="16"/>
                      <w:szCs w:val="16"/>
                    </w:rPr>
                  </w:pPr>
                  <w:r w:rsidRPr="002F3D89">
                    <w:rPr>
                      <w:b/>
                      <w:sz w:val="16"/>
                      <w:szCs w:val="16"/>
                    </w:rPr>
                    <w:t>BKY 2009 Makro İktisat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2F3D89" w:rsidRPr="002F3D89" w:rsidRDefault="002F3D89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2F3D89" w:rsidRPr="002F3D89" w:rsidRDefault="00E252CB" w:rsidP="002F3D8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2F3D89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Dr.Öğr.Gör</w:t>
                  </w:r>
                  <w:proofErr w:type="spellEnd"/>
                  <w:proofErr w:type="gram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Gülferah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BOZKAYA</w:t>
                  </w:r>
                </w:p>
              </w:tc>
            </w:tr>
          </w:tbl>
          <w:p w:rsidR="00947A08" w:rsidRPr="007D331F" w:rsidRDefault="00947A08" w:rsidP="007D331F">
            <w:pPr>
              <w:tabs>
                <w:tab w:val="left" w:pos="15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98D" w:rsidRDefault="00BF298D" w:rsidP="00930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31F" w:rsidRDefault="007D331F" w:rsidP="007D331F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7D331F" w:rsidTr="007C351F">
        <w:trPr>
          <w:trHeight w:val="3817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-112"/>
              <w:tblOverlap w:val="never"/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4035"/>
              <w:gridCol w:w="435"/>
              <w:gridCol w:w="435"/>
              <w:gridCol w:w="435"/>
              <w:gridCol w:w="799"/>
              <w:gridCol w:w="3964"/>
            </w:tblGrid>
            <w:tr w:rsidR="007D331F" w:rsidRPr="002F3D89" w:rsidTr="00FA6E52">
              <w:trPr>
                <w:trHeight w:val="228"/>
              </w:trPr>
              <w:tc>
                <w:tcPr>
                  <w:tcW w:w="10103" w:type="dxa"/>
                  <w:gridSpan w:val="6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IV. YARIYIL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799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GÖREVLENDİRİLEN ÖĞRETİM ÜYESİ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BKY2002 Siyasal Düşünceler Tarihi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Üyesi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Selcen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KÖK 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BKY2012 İdari Yargılama Hukuku (Seç.)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İ. Ethem TAŞ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BKY2014 Kent Sosyolojisi (Seç.)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M. Cevher MARİN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BKY2004 Ticaret Hukuku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Öğr.Gör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Dilek GÜLEN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BKY2010 Envanter ve Bilanço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Doç.Dr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Mustafa KISAKÜREK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10103" w:type="dxa"/>
                  <w:gridSpan w:val="6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V. YARIYIL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35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799" w:type="dxa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GÖREVLENDİRİLEN ÖĞRETİM ÜYESİ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BKY3001 Yerel Yönetimler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İ. Ethem TAŞ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BKY3021 İslam Yönetim Hukuku (Seç)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Alpaslan ALKIŞ</w:t>
                  </w:r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BKY3005 Ceza Hukuku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Aziz BELLİ</w:t>
                  </w:r>
                </w:p>
              </w:tc>
            </w:tr>
            <w:tr w:rsidR="00BD4EF3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BD4EF3" w:rsidRPr="002F3D89" w:rsidRDefault="00BD4EF3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BKY3009 Kentleşme Sorunları ve Politikası</w:t>
                  </w:r>
                </w:p>
              </w:tc>
              <w:tc>
                <w:tcPr>
                  <w:tcW w:w="435" w:type="dxa"/>
                  <w:vAlign w:val="center"/>
                </w:tcPr>
                <w:p w:rsidR="00BD4EF3" w:rsidRPr="002F3D89" w:rsidRDefault="00BD4EF3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</w:tcPr>
                <w:p w:rsidR="00BD4EF3" w:rsidRPr="002F3D89" w:rsidRDefault="00BD4EF3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BD4EF3" w:rsidRPr="002F3D89" w:rsidRDefault="00BD4EF3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9" w:type="dxa"/>
                  <w:vAlign w:val="center"/>
                </w:tcPr>
                <w:p w:rsidR="00BD4EF3" w:rsidRPr="002F3D89" w:rsidRDefault="00BD4EF3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64" w:type="dxa"/>
                  <w:vAlign w:val="center"/>
                </w:tcPr>
                <w:p w:rsidR="00BD4EF3" w:rsidRPr="002F3D89" w:rsidRDefault="00BD4EF3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Aziz BELLİ</w:t>
                  </w:r>
                  <w:bookmarkStart w:id="0" w:name="_GoBack"/>
                  <w:bookmarkEnd w:id="0"/>
                </w:p>
              </w:tc>
            </w:tr>
            <w:tr w:rsidR="007D331F" w:rsidRPr="002F3D89" w:rsidTr="00FA6E52">
              <w:trPr>
                <w:trHeight w:val="228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 3017 Maliye Politikası(seç.)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2366C1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Öğr</w:t>
                  </w:r>
                  <w:proofErr w:type="spellEnd"/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Üyesi M. Akif KARA</w:t>
                  </w:r>
                </w:p>
              </w:tc>
            </w:tr>
            <w:tr w:rsidR="007D331F" w:rsidRPr="002F3D89" w:rsidTr="00FA6E52">
              <w:trPr>
                <w:trHeight w:hRule="exact" w:val="227"/>
              </w:trPr>
              <w:tc>
                <w:tcPr>
                  <w:tcW w:w="4035" w:type="dxa"/>
                  <w:vAlign w:val="center"/>
                </w:tcPr>
                <w:p w:rsidR="007D331F" w:rsidRPr="002F3D89" w:rsidRDefault="007D331F" w:rsidP="00EE00E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BKY 391 Mesleki İngilizce I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</w:tcPr>
                <w:p w:rsidR="007D331F" w:rsidRPr="002F3D89" w:rsidRDefault="007D331F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99" w:type="dxa"/>
                  <w:vAlign w:val="center"/>
                </w:tcPr>
                <w:p w:rsidR="007D331F" w:rsidRPr="002F3D89" w:rsidRDefault="002366C1" w:rsidP="00FA6E5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64" w:type="dxa"/>
                  <w:vAlign w:val="center"/>
                </w:tcPr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Doç. Dr. Salih YEŞİL</w:t>
                  </w:r>
                </w:p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D331F" w:rsidRPr="002F3D89" w:rsidRDefault="007D331F" w:rsidP="00FA6E5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31F" w:rsidRPr="002F3D89" w:rsidRDefault="007D331F" w:rsidP="00FA6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A08" w:rsidRDefault="00947A08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47A08" w:rsidRDefault="00947A08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47A08" w:rsidRDefault="00947A08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D331F" w:rsidRDefault="007D331F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31F" w:rsidRDefault="007D331F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A08" w:rsidRDefault="00947A08" w:rsidP="00947A08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947A08" w:rsidTr="007C351F">
        <w:trPr>
          <w:trHeight w:val="6230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oKlavuzu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425"/>
              <w:gridCol w:w="425"/>
              <w:gridCol w:w="425"/>
              <w:gridCol w:w="780"/>
              <w:gridCol w:w="3721"/>
            </w:tblGrid>
            <w:tr w:rsidR="00BA5A48" w:rsidRPr="0020484D" w:rsidTr="00AA2DB6">
              <w:trPr>
                <w:trHeight w:val="221"/>
              </w:trPr>
              <w:tc>
                <w:tcPr>
                  <w:tcW w:w="9889" w:type="dxa"/>
                  <w:gridSpan w:val="6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</w:t>
                  </w: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I.  YARIYIL</w:t>
                  </w:r>
                </w:p>
              </w:tc>
            </w:tr>
            <w:tr w:rsidR="00BA5A48" w:rsidRPr="0020484D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BKY3008 Kamu Personel Yönetimi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İ. Ethem TAŞ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BKY3018 Devletler Hukuku (Seç.)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</w:t>
                  </w: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Ahmet TUNÇ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BKY3020 Yerel Kalkınma (Seç.)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Doç. Dr. M. Cevher MARİN </w:t>
                  </w:r>
                </w:p>
              </w:tc>
            </w:tr>
            <w:tr w:rsidR="00BA5A48" w:rsidRPr="00AF722F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BKY3006 Yerel Yönetimler Maliyesi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 Aziz BELLİ</w:t>
                  </w:r>
                </w:p>
              </w:tc>
            </w:tr>
            <w:tr w:rsidR="00BA5A48" w:rsidRPr="00AF722F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BKY3012 Ceza Yargılama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AF722F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AF722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 Aziz BELLİ</w:t>
                  </w:r>
                </w:p>
              </w:tc>
            </w:tr>
            <w:tr w:rsidR="00DD5071" w:rsidRPr="00AF722F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DD5071" w:rsidRPr="002F3D89" w:rsidRDefault="00DD5071" w:rsidP="00DD5071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BKY 3010 </w:t>
                  </w:r>
                  <w:r w:rsidR="002F3D8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SOS. Bil. Araştırma Yöntemleri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DD5071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DD5071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DD5071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DD5071" w:rsidRPr="002F3D89" w:rsidRDefault="00DD5071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21" w:type="dxa"/>
                  <w:vAlign w:val="center"/>
                </w:tcPr>
                <w:p w:rsidR="00DD5071" w:rsidRPr="002F3D89" w:rsidRDefault="00DD5071" w:rsidP="002F3D8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DD5071" w:rsidRPr="00AF722F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DD5071" w:rsidRPr="002F3D89" w:rsidRDefault="002F3D89" w:rsidP="00EE00E5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BKY 392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Mesleki İngilizce</w:t>
                  </w: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DD5071" w:rsidRP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DD5071" w:rsidRPr="002F3D89" w:rsidRDefault="00DD5071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21" w:type="dxa"/>
                  <w:vAlign w:val="center"/>
                </w:tcPr>
                <w:p w:rsidR="00DD5071" w:rsidRP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BA5A48" w:rsidRPr="0020484D" w:rsidTr="00AA2DB6">
              <w:trPr>
                <w:trHeight w:val="221"/>
              </w:trPr>
              <w:tc>
                <w:tcPr>
                  <w:tcW w:w="9889" w:type="dxa"/>
                  <w:gridSpan w:val="6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</w:t>
                  </w: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II.  YARIYIL</w:t>
                  </w:r>
                </w:p>
              </w:tc>
            </w:tr>
            <w:tr w:rsidR="00BA5A48" w:rsidRPr="0020484D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BKY4009 Çevre Sorunları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M. Cevher MARİN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BKY4011 İnsan Hakları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İ. Ethem TAŞ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BKY4013 Kent ve Bölge Planlama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M. Cevher MARİN</w:t>
                  </w:r>
                </w:p>
              </w:tc>
            </w:tr>
            <w:tr w:rsidR="00BA5A48" w:rsidRPr="00B95F90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BKY4015 İş ve Sosyal Güvenlik Hukuku (Seç.)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</w:t>
                  </w: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Mehmet YILMAZ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BKY4007Uluslararası İlişkiler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</w:t>
                  </w: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Ahmet TUNÇ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BKY4017 Finansal Tablolar Analizi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Doç.Dr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Mustafa KISAKÜREK</w:t>
                  </w:r>
                </w:p>
              </w:tc>
            </w:tr>
            <w:tr w:rsidR="002F3D89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 4005 Türkiye Ekonomisi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21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 Cem ENGİN</w:t>
                  </w:r>
                </w:p>
              </w:tc>
            </w:tr>
            <w:tr w:rsidR="002F3D89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F3D89" w:rsidRDefault="002F3D89" w:rsidP="00EE00E5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 4</w:t>
                  </w:r>
                  <w:r w:rsidR="00EE00E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 Mesleki İngilizce III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21" w:type="dxa"/>
                  <w:vAlign w:val="center"/>
                </w:tcPr>
                <w:p w:rsidR="002F3D89" w:rsidRDefault="002F3D89" w:rsidP="002F3D89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BA5A48" w:rsidRPr="0020484D" w:rsidTr="00AA2DB6">
              <w:trPr>
                <w:trHeight w:val="221"/>
              </w:trPr>
              <w:tc>
                <w:tcPr>
                  <w:tcW w:w="9889" w:type="dxa"/>
                  <w:gridSpan w:val="6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VIII</w:t>
                  </w: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YARIYIL</w:t>
                  </w:r>
                </w:p>
              </w:tc>
            </w:tr>
            <w:tr w:rsidR="00BA5A48" w:rsidRPr="0020484D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20484D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BKY4006 Türk Dış Politikası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</w:t>
                  </w: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Ahmet TUNÇ</w:t>
                  </w:r>
                </w:p>
              </w:tc>
            </w:tr>
            <w:tr w:rsidR="00BA5A48" w:rsidRPr="00FF4249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BKY4010 Çevre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FF4249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24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Doç. Dr. M. Cevher MARİN </w:t>
                  </w:r>
                </w:p>
              </w:tc>
            </w:tr>
            <w:tr w:rsidR="00BA5A48" w:rsidRPr="00B95F90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 4008 AB Siyasal Yapısı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 Aziz BELLİ</w:t>
                  </w:r>
                </w:p>
              </w:tc>
            </w:tr>
            <w:tr w:rsidR="00BA5A48" w:rsidRPr="00B95F90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BKY4016 AB ve Türkiye Çevre Politikası (Seç)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1" w:type="dxa"/>
                  <w:vAlign w:val="center"/>
                </w:tcPr>
                <w:p w:rsidR="00BA5A48" w:rsidRPr="00B95F90" w:rsidRDefault="00BA5A48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</w:t>
                  </w:r>
                  <w:proofErr w:type="spellEnd"/>
                  <w:r w:rsidRPr="00B95F9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Üyesi Aziz BELLİ</w:t>
                  </w:r>
                </w:p>
              </w:tc>
            </w:tr>
            <w:tr w:rsidR="002F3D89" w:rsidRPr="00B95F90" w:rsidTr="00AA2DB6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F3D89" w:rsidRDefault="002F3D89" w:rsidP="00EE00E5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BKY 492  Mesleki İngilizce IV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2F3D89" w:rsidRDefault="002F3D89" w:rsidP="00BA5A48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21" w:type="dxa"/>
                  <w:vAlign w:val="center"/>
                </w:tcPr>
                <w:p w:rsidR="002F3D89" w:rsidRPr="00B95F90" w:rsidRDefault="002F3D89" w:rsidP="00BA5A48">
                  <w:pPr>
                    <w:framePr w:hSpace="141" w:wrap="around" w:vAnchor="text" w:hAnchor="margin" w:xAlign="center" w:y="2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3D8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Doç. Dr. Salih YEŞİL</w:t>
                  </w:r>
                </w:p>
              </w:tc>
            </w:tr>
          </w:tbl>
          <w:p w:rsidR="00947A08" w:rsidRDefault="00947A08" w:rsidP="002F3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01" w:rsidRDefault="00927601" w:rsidP="002F3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01" w:rsidRPr="002F3D89" w:rsidRDefault="00927601" w:rsidP="002F3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A08" w:rsidRDefault="00947A08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sectPr w:rsidR="00947A08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D20B3"/>
    <w:rsid w:val="001D4F9A"/>
    <w:rsid w:val="001E14BB"/>
    <w:rsid w:val="001F50E1"/>
    <w:rsid w:val="00235C1B"/>
    <w:rsid w:val="002366C1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C0F3A"/>
    <w:rsid w:val="003C1E7A"/>
    <w:rsid w:val="003D6D90"/>
    <w:rsid w:val="00400762"/>
    <w:rsid w:val="0040258D"/>
    <w:rsid w:val="00407674"/>
    <w:rsid w:val="00412DCF"/>
    <w:rsid w:val="004314CB"/>
    <w:rsid w:val="00487BF7"/>
    <w:rsid w:val="004D4574"/>
    <w:rsid w:val="004E22F7"/>
    <w:rsid w:val="004F1BBF"/>
    <w:rsid w:val="00521593"/>
    <w:rsid w:val="00534C18"/>
    <w:rsid w:val="00594021"/>
    <w:rsid w:val="005A167E"/>
    <w:rsid w:val="005A3E25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9116D"/>
    <w:rsid w:val="00692FB8"/>
    <w:rsid w:val="006B3097"/>
    <w:rsid w:val="00706061"/>
    <w:rsid w:val="00717D68"/>
    <w:rsid w:val="00743770"/>
    <w:rsid w:val="00750F62"/>
    <w:rsid w:val="00753AE0"/>
    <w:rsid w:val="00760E9E"/>
    <w:rsid w:val="00777579"/>
    <w:rsid w:val="00785FE1"/>
    <w:rsid w:val="007B15AB"/>
    <w:rsid w:val="007B16DC"/>
    <w:rsid w:val="007B4FCA"/>
    <w:rsid w:val="007C351F"/>
    <w:rsid w:val="007C64B1"/>
    <w:rsid w:val="007D331F"/>
    <w:rsid w:val="007D61CB"/>
    <w:rsid w:val="007E0A17"/>
    <w:rsid w:val="0083067A"/>
    <w:rsid w:val="0085494F"/>
    <w:rsid w:val="00871A14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7DC3"/>
    <w:rsid w:val="00961D83"/>
    <w:rsid w:val="00973AA3"/>
    <w:rsid w:val="00982A72"/>
    <w:rsid w:val="00A0208B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4EF3"/>
    <w:rsid w:val="00BD5AF4"/>
    <w:rsid w:val="00BD5E9F"/>
    <w:rsid w:val="00BE29A2"/>
    <w:rsid w:val="00BE4D13"/>
    <w:rsid w:val="00BF298D"/>
    <w:rsid w:val="00C176BC"/>
    <w:rsid w:val="00C34D6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252CB"/>
    <w:rsid w:val="00E368FE"/>
    <w:rsid w:val="00E6469D"/>
    <w:rsid w:val="00E7019D"/>
    <w:rsid w:val="00E70598"/>
    <w:rsid w:val="00E77696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2092-3BCB-499A-9DC8-BFDBEA63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88</cp:revision>
  <cp:lastPrinted>2018-05-29T05:34:00Z</cp:lastPrinted>
  <dcterms:created xsi:type="dcterms:W3CDTF">2017-05-22T08:08:00Z</dcterms:created>
  <dcterms:modified xsi:type="dcterms:W3CDTF">2018-06-11T13:04:00Z</dcterms:modified>
</cp:coreProperties>
</file>